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7" w:rsidRDefault="00BD3051" w:rsidP="00C97E2A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6C56E7">
        <w:rPr>
          <w:rFonts w:ascii="Times New Roman" w:hAnsi="Times New Roman" w:cs="Times New Roman"/>
          <w:b/>
          <w:sz w:val="28"/>
          <w:szCs w:val="28"/>
        </w:rPr>
        <w:t>ипичные ошибки при заполнении формы государственной статистической отчетности</w:t>
      </w:r>
      <w:r w:rsidR="006C56E7">
        <w:rPr>
          <w:rFonts w:ascii="Times New Roman" w:hAnsi="Times New Roman" w:cs="Times New Roman"/>
          <w:b/>
          <w:sz w:val="28"/>
          <w:szCs w:val="28"/>
        </w:rPr>
        <w:br/>
        <w:t>1-</w:t>
      </w:r>
      <w:r w:rsidR="001257C0">
        <w:rPr>
          <w:rFonts w:ascii="Times New Roman" w:hAnsi="Times New Roman" w:cs="Times New Roman"/>
          <w:b/>
          <w:sz w:val="28"/>
          <w:szCs w:val="28"/>
        </w:rPr>
        <w:t>п</w:t>
      </w:r>
      <w:r w:rsidR="006C56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257C0">
        <w:rPr>
          <w:rFonts w:ascii="Times New Roman" w:hAnsi="Times New Roman" w:cs="Times New Roman"/>
          <w:b/>
          <w:sz w:val="28"/>
          <w:szCs w:val="28"/>
        </w:rPr>
        <w:t>натура</w:t>
      </w:r>
      <w:r w:rsidR="006C56E7">
        <w:rPr>
          <w:rFonts w:ascii="Times New Roman" w:hAnsi="Times New Roman" w:cs="Times New Roman"/>
          <w:b/>
          <w:sz w:val="28"/>
          <w:szCs w:val="28"/>
        </w:rPr>
        <w:t>) «</w:t>
      </w:r>
      <w:r w:rsidR="006C56E7" w:rsidRPr="006C56E7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1257C0">
        <w:rPr>
          <w:rFonts w:ascii="Times New Roman" w:hAnsi="Times New Roman" w:cs="Times New Roman"/>
          <w:b/>
          <w:sz w:val="28"/>
          <w:szCs w:val="28"/>
        </w:rPr>
        <w:t>производстве промышленной продукции (оказании услуг промышленного характера)</w:t>
      </w:r>
      <w:r w:rsidR="006C56E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276" w:type="dxa"/>
        <w:tblLook w:val="04A0"/>
      </w:tblPr>
      <w:tblGrid>
        <w:gridCol w:w="3190"/>
        <w:gridCol w:w="4715"/>
        <w:gridCol w:w="7371"/>
      </w:tblGrid>
      <w:tr w:rsidR="006C56E7" w:rsidTr="00483F3C">
        <w:trPr>
          <w:trHeight w:val="899"/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Default="006C56E7" w:rsidP="00C97E2A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 государственной статистической отчетности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Default="006C56E7" w:rsidP="00C97E2A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Типичная ошибка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Default="006C56E7" w:rsidP="00C97E2A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1257C0" w:rsidTr="00483F3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7C0" w:rsidRDefault="001257C0" w:rsidP="00C97E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 (натура)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C0" w:rsidRPr="001257C0" w:rsidRDefault="001257C0" w:rsidP="00C97E2A">
            <w:pPr>
              <w:pStyle w:val="a6"/>
              <w:tabs>
                <w:tab w:val="left" w:pos="1134"/>
              </w:tabs>
              <w:spacing w:line="240" w:lineRule="exact"/>
              <w:ind w:left="0" w:firstLine="496"/>
              <w:outlineLvl w:val="1"/>
              <w:rPr>
                <w:sz w:val="24"/>
                <w:szCs w:val="24"/>
              </w:rPr>
            </w:pPr>
            <w:bookmarkStart w:id="1" w:name="OLE_LINK1"/>
            <w:r w:rsidRPr="001257C0">
              <w:rPr>
                <w:rFonts w:eastAsiaTheme="minorHAnsi"/>
                <w:sz w:val="24"/>
                <w:szCs w:val="24"/>
                <w:lang w:eastAsia="en-US"/>
              </w:rPr>
              <w:t>Не заполнен или проставлен ноль в реквизите «Сведения о респонденте» по строке «Территория нахождения структурного подразделения» организацией, в структуру которой входят подразделения, не имеющие отдельного баланса, расположенные с этой организацией на одной территории.</w:t>
            </w:r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0" w:rsidRPr="009B0B2F" w:rsidRDefault="00483F3C" w:rsidP="00C97E2A">
            <w:pPr>
              <w:autoSpaceDE w:val="0"/>
              <w:autoSpaceDN w:val="0"/>
              <w:adjustRightInd w:val="0"/>
              <w:spacing w:line="240" w:lineRule="exact"/>
              <w:ind w:firstLine="49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2 Указаний по заполнению формы</w:t>
            </w:r>
            <w:r w:rsidR="0012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3C">
              <w:rPr>
                <w:rFonts w:ascii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в структуру которой входят подразделения, не имеющие отдельного баланса и расположенные на одной с ней территории, представляя отчет, в реквизите «Сведения о респонденте» по строке «Территория нахождения структурного подразделения» указывает фактическое место нахождения организации.</w:t>
            </w:r>
          </w:p>
        </w:tc>
      </w:tr>
      <w:tr w:rsidR="001257C0" w:rsidTr="00483F3C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C0" w:rsidRDefault="001257C0" w:rsidP="00C97E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0" w:rsidRPr="00764F05" w:rsidRDefault="001257C0" w:rsidP="00C97E2A">
            <w:pPr>
              <w:pStyle w:val="a6"/>
              <w:tabs>
                <w:tab w:val="left" w:pos="1134"/>
              </w:tabs>
              <w:spacing w:line="240" w:lineRule="exact"/>
              <w:ind w:left="0" w:firstLine="496"/>
              <w:outlineLvl w:val="1"/>
              <w:rPr>
                <w:sz w:val="24"/>
                <w:szCs w:val="24"/>
              </w:rPr>
            </w:pPr>
            <w:r w:rsidRPr="001257C0">
              <w:rPr>
                <w:rFonts w:eastAsiaTheme="minorHAnsi"/>
                <w:sz w:val="24"/>
                <w:szCs w:val="24"/>
                <w:lang w:eastAsia="en-US"/>
              </w:rPr>
              <w:t>В объеме продукции, произведенной из давальческого сырья, для которой предусмотрена стоимостная единица измерения, в графе 1 не отражена стоимость давальческого сырья.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0" w:rsidRPr="00483F3C" w:rsidRDefault="00483F3C" w:rsidP="00C97E2A">
            <w:pPr>
              <w:autoSpaceDE w:val="0"/>
              <w:autoSpaceDN w:val="0"/>
              <w:adjustRightInd w:val="0"/>
              <w:spacing w:line="240" w:lineRule="exact"/>
              <w:ind w:firstLine="49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10 Указаний по заполнению формы </w:t>
            </w:r>
            <w:r w:rsidRPr="00483F3C">
              <w:rPr>
                <w:rFonts w:ascii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>данные о производстве продукции, для которой предусмотрена стоимостная единица измерения (за исключением услуг промышленного характера), в графе 1 отражаются с учетом стоимости давальческого сырья.</w:t>
            </w:r>
          </w:p>
        </w:tc>
      </w:tr>
      <w:tr w:rsidR="001257C0" w:rsidTr="00483F3C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C0" w:rsidRDefault="001257C0" w:rsidP="00C97E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0" w:rsidRPr="00764F05" w:rsidRDefault="001257C0" w:rsidP="00C97E2A">
            <w:pPr>
              <w:pStyle w:val="a6"/>
              <w:tabs>
                <w:tab w:val="left" w:pos="1134"/>
              </w:tabs>
              <w:spacing w:line="240" w:lineRule="exact"/>
              <w:ind w:left="0" w:firstLine="496"/>
              <w:outlineLvl w:val="1"/>
              <w:rPr>
                <w:sz w:val="24"/>
                <w:szCs w:val="24"/>
              </w:rPr>
            </w:pPr>
            <w:r w:rsidRPr="001257C0">
              <w:rPr>
                <w:rFonts w:eastAsiaTheme="minorHAnsi"/>
                <w:sz w:val="24"/>
                <w:szCs w:val="24"/>
                <w:lang w:eastAsia="en-US"/>
              </w:rPr>
              <w:t>В отчете не отражены данные о продукции, использованной на промышленно-производственные нужды.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D" w:rsidRDefault="00483F3C" w:rsidP="00C97E2A">
            <w:pPr>
              <w:autoSpaceDE w:val="0"/>
              <w:autoSpaceDN w:val="0"/>
              <w:adjustRightInd w:val="0"/>
              <w:spacing w:line="240" w:lineRule="exact"/>
              <w:ind w:firstLine="49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B615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11 Указаний по заполнению формы </w:t>
            </w:r>
            <w:r w:rsidRPr="00483F3C">
              <w:rPr>
                <w:rFonts w:ascii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>данные о производстве продукции, направленной на промышленно-производственные нужды организации, не исключаются из объема произведенной промышленно</w:t>
            </w:r>
            <w:r w:rsidR="0000338D">
              <w:rPr>
                <w:rFonts w:ascii="Times New Roman" w:hAnsi="Times New Roman" w:cs="Times New Roman"/>
                <w:sz w:val="24"/>
                <w:szCs w:val="24"/>
              </w:rPr>
              <w:t>й продукции и отражаются в граф</w:t>
            </w:r>
            <w:r w:rsidR="000B6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0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</w:p>
          <w:p w:rsidR="000B6153" w:rsidRPr="0000338D" w:rsidRDefault="000B6153" w:rsidP="00DA27AD">
            <w:pPr>
              <w:autoSpaceDE w:val="0"/>
              <w:autoSpaceDN w:val="0"/>
              <w:adjustRightInd w:val="0"/>
              <w:spacing w:line="240" w:lineRule="exact"/>
              <w:ind w:firstLine="49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соответствии с 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по заполнению формы </w:t>
            </w:r>
            <w:r w:rsidRPr="00483F3C">
              <w:rPr>
                <w:rFonts w:ascii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B6153">
              <w:rPr>
                <w:rFonts w:ascii="Times New Roman" w:hAnsi="Times New Roman" w:cs="Times New Roman"/>
                <w:sz w:val="24"/>
                <w:szCs w:val="24"/>
              </w:rPr>
              <w:t xml:space="preserve">графе 2 отражаются данные о произведенной в отчетном году продукции и направленной в этом же году на промышленно-производственные нужды. </w:t>
            </w:r>
          </w:p>
        </w:tc>
      </w:tr>
      <w:tr w:rsidR="001257C0" w:rsidTr="00483F3C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C0" w:rsidRDefault="001257C0" w:rsidP="00C97E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0" w:rsidRPr="0000338D" w:rsidRDefault="001257C0" w:rsidP="00C97E2A">
            <w:pPr>
              <w:pStyle w:val="a6"/>
              <w:tabs>
                <w:tab w:val="left" w:pos="1134"/>
              </w:tabs>
              <w:spacing w:line="240" w:lineRule="exact"/>
              <w:ind w:left="0" w:firstLine="496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1257C0">
              <w:rPr>
                <w:rFonts w:eastAsiaTheme="minorHAnsi"/>
                <w:sz w:val="24"/>
                <w:szCs w:val="24"/>
                <w:lang w:eastAsia="en-US"/>
              </w:rPr>
              <w:t xml:space="preserve">В графе </w:t>
            </w:r>
            <w:r w:rsidR="000B615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1257C0">
              <w:rPr>
                <w:rFonts w:eastAsiaTheme="minorHAnsi"/>
                <w:sz w:val="24"/>
                <w:szCs w:val="24"/>
                <w:lang w:eastAsia="en-US"/>
              </w:rPr>
              <w:t xml:space="preserve"> отражен</w:t>
            </w:r>
            <w:r w:rsidR="000B6153">
              <w:rPr>
                <w:rFonts w:eastAsiaTheme="minorHAnsi"/>
                <w:sz w:val="24"/>
                <w:szCs w:val="24"/>
                <w:lang w:eastAsia="en-US"/>
              </w:rPr>
              <w:t>а стоимость</w:t>
            </w:r>
            <w:r w:rsidR="0000338D" w:rsidRPr="000033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257C0">
              <w:rPr>
                <w:rFonts w:eastAsiaTheme="minorHAnsi"/>
                <w:sz w:val="24"/>
                <w:szCs w:val="24"/>
                <w:lang w:eastAsia="en-US"/>
              </w:rPr>
              <w:t>продукции, использованной на промышленно-производственные нужды.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2A" w:rsidRPr="001257C0" w:rsidRDefault="00483F3C" w:rsidP="00C97E2A">
            <w:pPr>
              <w:autoSpaceDE w:val="0"/>
              <w:autoSpaceDN w:val="0"/>
              <w:adjustRightInd w:val="0"/>
              <w:spacing w:line="240" w:lineRule="exact"/>
              <w:ind w:firstLine="49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7C0"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по заполнению формы </w:t>
            </w:r>
            <w:r w:rsidRPr="00483F3C">
              <w:rPr>
                <w:rFonts w:ascii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E2A"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той части изготовленных организацией готовых изделий и полуфабрикатов, которые используются внутри юридического лица на собственные промышленно-производственные нужды, не отражается в отчете в графе </w:t>
            </w:r>
            <w:r w:rsidR="00DA2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E2A" w:rsidRPr="00125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57C0" w:rsidRPr="001257C0" w:rsidRDefault="00DA0AA0" w:rsidP="00C97E2A">
            <w:pPr>
              <w:autoSpaceDE w:val="0"/>
              <w:autoSpaceDN w:val="0"/>
              <w:adjustRightInd w:val="0"/>
              <w:spacing w:line="240" w:lineRule="exact"/>
              <w:ind w:firstLine="496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257C0">
              <w:rPr>
                <w:rFonts w:ascii="Times New Roman" w:hAnsi="Times New Roman"/>
                <w:sz w:val="24"/>
                <w:szCs w:val="24"/>
              </w:rPr>
              <w:t xml:space="preserve">Исключение составляет промышленная продукция, произведенная организацией и переданная для использования своим структурным подразделениям. В таком случае, </w:t>
            </w:r>
            <w:r w:rsidR="00C97E2A" w:rsidRPr="001257C0">
              <w:rPr>
                <w:rFonts w:ascii="Times New Roman" w:hAnsi="Times New Roman"/>
                <w:sz w:val="24"/>
                <w:szCs w:val="24"/>
              </w:rPr>
              <w:t xml:space="preserve">стоимость продукции в </w:t>
            </w:r>
            <w:r w:rsidRPr="001257C0">
              <w:rPr>
                <w:rFonts w:ascii="Times New Roman" w:hAnsi="Times New Roman"/>
                <w:sz w:val="24"/>
                <w:szCs w:val="24"/>
              </w:rPr>
              <w:t xml:space="preserve">графе </w:t>
            </w:r>
            <w:r w:rsidR="00C97E2A">
              <w:rPr>
                <w:rFonts w:ascii="Times New Roman" w:hAnsi="Times New Roman"/>
                <w:sz w:val="24"/>
                <w:szCs w:val="24"/>
              </w:rPr>
              <w:t>3</w:t>
            </w:r>
            <w:r w:rsidRPr="001257C0">
              <w:rPr>
                <w:rFonts w:ascii="Times New Roman" w:hAnsi="Times New Roman"/>
                <w:sz w:val="24"/>
                <w:szCs w:val="24"/>
              </w:rPr>
              <w:t xml:space="preserve"> должна быть отражена исходя из средневзвешенной цены отгрузки за отчетный год на аналогичную продукцию, а в случае отсутствия отгрузки такой продукции – </w:t>
            </w:r>
            <w:r w:rsidR="00C97E2A" w:rsidRPr="00C97E2A">
              <w:rPr>
                <w:rFonts w:ascii="Times New Roman" w:hAnsi="Times New Roman"/>
                <w:sz w:val="24"/>
                <w:szCs w:val="24"/>
              </w:rPr>
              <w:t xml:space="preserve">по цене последней отгрузки, </w:t>
            </w:r>
            <w:r w:rsidR="00C97E2A" w:rsidRPr="00C97E2A">
              <w:rPr>
                <w:rFonts w:ascii="Times New Roman" w:hAnsi="Times New Roman"/>
                <w:sz w:val="24"/>
                <w:szCs w:val="24"/>
              </w:rPr>
              <w:br/>
              <w:t>но не ниже фактической себестоимости</w:t>
            </w:r>
            <w:r w:rsidR="00DA2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534B1" w:rsidRDefault="009534B1" w:rsidP="006C2911"/>
    <w:sectPr w:rsidR="009534B1" w:rsidSect="00AD0884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6E7"/>
    <w:rsid w:val="0000338D"/>
    <w:rsid w:val="000564C8"/>
    <w:rsid w:val="00072D23"/>
    <w:rsid w:val="000B6153"/>
    <w:rsid w:val="000C19FD"/>
    <w:rsid w:val="001257C0"/>
    <w:rsid w:val="001A22B3"/>
    <w:rsid w:val="001B38C8"/>
    <w:rsid w:val="002265D8"/>
    <w:rsid w:val="002B6238"/>
    <w:rsid w:val="00483F3C"/>
    <w:rsid w:val="004A7B81"/>
    <w:rsid w:val="00525727"/>
    <w:rsid w:val="0065630C"/>
    <w:rsid w:val="006A7124"/>
    <w:rsid w:val="006C2911"/>
    <w:rsid w:val="006C56E7"/>
    <w:rsid w:val="007329DF"/>
    <w:rsid w:val="00764F05"/>
    <w:rsid w:val="00885578"/>
    <w:rsid w:val="008A5B0E"/>
    <w:rsid w:val="009534B1"/>
    <w:rsid w:val="009D1407"/>
    <w:rsid w:val="009F6A82"/>
    <w:rsid w:val="00AD0884"/>
    <w:rsid w:val="00B843A0"/>
    <w:rsid w:val="00B875AA"/>
    <w:rsid w:val="00BD3051"/>
    <w:rsid w:val="00C06309"/>
    <w:rsid w:val="00C97E2A"/>
    <w:rsid w:val="00CD076E"/>
    <w:rsid w:val="00D0174E"/>
    <w:rsid w:val="00D84ED6"/>
    <w:rsid w:val="00DA0AA0"/>
    <w:rsid w:val="00DA27AD"/>
    <w:rsid w:val="00E831C8"/>
    <w:rsid w:val="00F56B8B"/>
    <w:rsid w:val="00FC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C56E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C56E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1257C0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A7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0A694-E476-425A-BDE6-37C81842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Elena.Gaychuk</cp:lastModifiedBy>
  <cp:revision>6</cp:revision>
  <cp:lastPrinted>2020-01-08T06:52:00Z</cp:lastPrinted>
  <dcterms:created xsi:type="dcterms:W3CDTF">2021-03-01T06:20:00Z</dcterms:created>
  <dcterms:modified xsi:type="dcterms:W3CDTF">2021-03-04T06:06:00Z</dcterms:modified>
</cp:coreProperties>
</file>